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09EFE" w14:textId="77777777" w:rsidR="00A3037D" w:rsidRPr="004774C1" w:rsidRDefault="00A3037D" w:rsidP="00A3037D">
      <w:pPr>
        <w:spacing w:before="120" w:after="120"/>
        <w:jc w:val="right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1. sz. melléklet</w:t>
      </w:r>
    </w:p>
    <w:p w14:paraId="12B05297" w14:textId="77777777" w:rsidR="0061653C" w:rsidRPr="004774C1" w:rsidRDefault="0061653C" w:rsidP="00A3037D">
      <w:pPr>
        <w:spacing w:before="120" w:after="120"/>
        <w:rPr>
          <w:rFonts w:ascii="Georgia" w:hAnsi="Georgia"/>
          <w:szCs w:val="24"/>
        </w:rPr>
      </w:pPr>
    </w:p>
    <w:p w14:paraId="115D15F1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Az Országházban, az Országgyűlés Irodaházában, az Országház Balassi Bálint utcai Épületében és a Steindl Imre Program során létrejött vagy felújított létesítményekben különböző típusú, teljesítményű, rendszerű és gyártásidejű léghűtő-fűtő, klíma, légkezelő, szellőztető és légszállító rendszerek, berendezések, továbbá rendszer kiegészítő készülékek üzemelnek.</w:t>
      </w:r>
    </w:p>
    <w:p w14:paraId="3B1F8309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Feladataikat tekintve két csoportra oszthatók.</w:t>
      </w:r>
    </w:p>
    <w:p w14:paraId="42F2CADC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Egyik csoport folyamatos, a másik szakaszos üzemű. Folyamatos üzeműek a telekommunikációs és informatikai berendezések működéséhez szükséges levegő mennyiséget és minőséget biztosító berendezések. A másik csoportba a komfortérzetet javító hűtő-fűtő levegőkezelő berendezések, rendszerek tartoznak egyes irodáktól kezdve a nagy tanácstermekig, üléstermekig.</w:t>
      </w:r>
    </w:p>
    <w:p w14:paraId="775D248C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 xml:space="preserve">A telekommunikációs és informatikai berendezések működésének biztosítása kiemelten fontos feladat ezért a karbantartási és hibaelhárítási igényünk is ehhez igazodik. </w:t>
      </w:r>
    </w:p>
    <w:p w14:paraId="4B500BC4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 nagy tárgyaló termek klímái szakaszosan üzemelnek rendezvények alkalmával nélkülözhetetlenek. Karbantartásuk ennek megfelelően fokozott figyelmet igényel.</w:t>
      </w:r>
    </w:p>
    <w:p w14:paraId="58E03040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 xml:space="preserve">Az Országgyűlés Irodaházában az irodák, munkaszobák, tárgyalók hűtő-fűtő berendezései négycsöves rendszerben folyamatosan működnek. </w:t>
      </w:r>
    </w:p>
    <w:p w14:paraId="2BA7DD1F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 Steindl Imre Program során létrejött vagy felújított létesítményekben új, garanciaidőn belüli berendezések, rendszerek üzemelnek. Ezen a területen a garancia megőrzéséhez szükséges, kötelező jellegű karbantartásokat kell végrehajtani.</w:t>
      </w:r>
    </w:p>
    <w:p w14:paraId="61DAA7E1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1C6756BB" w14:textId="77777777" w:rsidR="00A3037D" w:rsidRPr="004774C1" w:rsidRDefault="00A3037D" w:rsidP="00A3037D">
      <w:pPr>
        <w:spacing w:before="120" w:after="120"/>
        <w:rPr>
          <w:rFonts w:ascii="Georgia" w:hAnsi="Georgia"/>
          <w:b/>
          <w:szCs w:val="24"/>
        </w:rPr>
      </w:pPr>
      <w:r w:rsidRPr="004774C1">
        <w:rPr>
          <w:rFonts w:ascii="Georgia" w:hAnsi="Georgia"/>
          <w:b/>
          <w:szCs w:val="24"/>
        </w:rPr>
        <w:t xml:space="preserve">A jelen szerződés műszaki tartalma: </w:t>
      </w:r>
    </w:p>
    <w:p w14:paraId="4376FE4E" w14:textId="77777777" w:rsidR="00A3037D" w:rsidRPr="004774C1" w:rsidRDefault="00A3037D" w:rsidP="00A3037D">
      <w:pPr>
        <w:spacing w:before="120" w:after="120"/>
        <w:ind w:left="993" w:hanging="284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1.) a 2. számú mellékletben felsorolt berendezések karbantartása,</w:t>
      </w:r>
    </w:p>
    <w:p w14:paraId="4706BCEB" w14:textId="77777777" w:rsidR="00A3037D" w:rsidRPr="004774C1" w:rsidRDefault="00A3037D" w:rsidP="00A3037D">
      <w:pPr>
        <w:spacing w:before="120" w:after="120"/>
        <w:ind w:left="993" w:hanging="284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 xml:space="preserve">2.) az esetlegesen előforduló eseti hibák javítása, </w:t>
      </w:r>
    </w:p>
    <w:p w14:paraId="688A6141" w14:textId="77777777" w:rsidR="00A3037D" w:rsidRPr="004774C1" w:rsidRDefault="00A3037D" w:rsidP="00A3037D">
      <w:pPr>
        <w:spacing w:before="120" w:after="120"/>
        <w:ind w:left="993" w:hanging="284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 xml:space="preserve">3.) </w:t>
      </w:r>
      <w:r w:rsidR="00461166" w:rsidRPr="004774C1">
        <w:rPr>
          <w:rFonts w:ascii="Georgia" w:hAnsi="Georgia"/>
          <w:szCs w:val="24"/>
        </w:rPr>
        <w:t xml:space="preserve">a </w:t>
      </w:r>
      <w:r w:rsidRPr="004774C1">
        <w:rPr>
          <w:rFonts w:ascii="Georgia" w:hAnsi="Georgia"/>
          <w:szCs w:val="24"/>
        </w:rPr>
        <w:t>Megrendelő külön megrendelése esetén végzendő feladatok elvégzése,</w:t>
      </w:r>
    </w:p>
    <w:p w14:paraId="1FC1EB4F" w14:textId="77777777" w:rsidR="00A3037D" w:rsidRPr="004774C1" w:rsidRDefault="00A3037D" w:rsidP="00A3037D">
      <w:pPr>
        <w:spacing w:before="120" w:after="120"/>
        <w:ind w:left="993" w:hanging="284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4.) a jogszabályokban előírt fluortartalmú gázt tartalmazó hűtőkörök kötelező szivárgás vizsgálatához és eredményének joghatályos igazolásához szükséges egyszeri tevékenységek elvégzése,</w:t>
      </w:r>
    </w:p>
    <w:p w14:paraId="6D6CF05E" w14:textId="77777777" w:rsidR="00A3037D" w:rsidRPr="004774C1" w:rsidRDefault="00A3037D" w:rsidP="00A3037D">
      <w:pPr>
        <w:spacing w:before="120" w:after="120"/>
        <w:ind w:left="993" w:hanging="284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5.) a jogszabályokban előírt fluortartalmú gázt tartalmazó hűtőkörök kötelező szivárgás vizsgálatához és eredményének joghatályos igazolásához szükséges, jogszabályban meghatározott rendszerességgel elvégzendő tevékenységek elvégzése,</w:t>
      </w:r>
    </w:p>
    <w:p w14:paraId="074E289C" w14:textId="77777777" w:rsidR="00A3037D" w:rsidRPr="004774C1" w:rsidRDefault="00A3037D" w:rsidP="00A3037D">
      <w:pPr>
        <w:spacing w:before="120" w:after="120"/>
        <w:ind w:left="993" w:hanging="284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6.) az 5. pontban felsorolt tevékenységek során feltárt hiányosságok megszüntetése</w:t>
      </w:r>
      <w:r w:rsidR="00461166" w:rsidRPr="004774C1">
        <w:rPr>
          <w:rFonts w:ascii="Georgia" w:hAnsi="Georgia"/>
          <w:szCs w:val="24"/>
        </w:rPr>
        <w:t>,</w:t>
      </w:r>
    </w:p>
    <w:p w14:paraId="5C788FDC" w14:textId="77777777" w:rsidR="00A3037D" w:rsidRPr="004774C1" w:rsidRDefault="00A3037D" w:rsidP="00A3037D">
      <w:pPr>
        <w:spacing w:before="120" w:after="120"/>
        <w:ind w:left="993" w:hanging="284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7.) a garanciális időn belül üzemelő berendezéseknél a garancia megtartásához szükséges karbantartások elvégzése</w:t>
      </w:r>
      <w:r w:rsidR="00461166" w:rsidRPr="004774C1">
        <w:rPr>
          <w:rFonts w:ascii="Georgia" w:hAnsi="Georgia"/>
          <w:szCs w:val="24"/>
        </w:rPr>
        <w:t>.</w:t>
      </w:r>
      <w:r w:rsidRPr="004774C1">
        <w:rPr>
          <w:rFonts w:ascii="Georgia" w:hAnsi="Georgia"/>
          <w:szCs w:val="24"/>
        </w:rPr>
        <w:t xml:space="preserve"> </w:t>
      </w:r>
    </w:p>
    <w:p w14:paraId="1833C4B0" w14:textId="77777777" w:rsidR="00A3037D" w:rsidRPr="004774C1" w:rsidRDefault="00A3037D" w:rsidP="00A3037D">
      <w:pPr>
        <w:spacing w:before="120" w:after="120" w:line="259" w:lineRule="auto"/>
        <w:jc w:val="left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br w:type="page"/>
      </w:r>
    </w:p>
    <w:p w14:paraId="150D5EA5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3CF49717" w14:textId="77777777" w:rsidR="00A3037D" w:rsidRPr="004774C1" w:rsidRDefault="00A3037D" w:rsidP="00A3037D">
      <w:pPr>
        <w:spacing w:before="120" w:after="120"/>
        <w:rPr>
          <w:rFonts w:ascii="Georgia" w:hAnsi="Georgia"/>
          <w:b/>
          <w:szCs w:val="24"/>
        </w:rPr>
      </w:pPr>
      <w:r w:rsidRPr="004774C1">
        <w:rPr>
          <w:rFonts w:ascii="Georgia" w:hAnsi="Georgia"/>
          <w:b/>
          <w:szCs w:val="24"/>
        </w:rPr>
        <w:t>1.) A karbantartás során elvégzendő tevékenységek.</w:t>
      </w:r>
    </w:p>
    <w:p w14:paraId="0E551B36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72018F86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A) Légtechnika</w:t>
      </w:r>
    </w:p>
    <w:p w14:paraId="40EC0EA0" w14:textId="77777777" w:rsidR="00A3037D" w:rsidRPr="004774C1" w:rsidRDefault="00A3037D" w:rsidP="00A3037D">
      <w:pPr>
        <w:pStyle w:val="Listaszerbekezds"/>
        <w:numPr>
          <w:ilvl w:val="0"/>
          <w:numId w:val="1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ventilátor csapágy, ékszíj, motor ellenőrzés,</w:t>
      </w:r>
    </w:p>
    <w:p w14:paraId="3AF9EF36" w14:textId="77777777" w:rsidR="00A3037D" w:rsidRPr="004774C1" w:rsidRDefault="00A3037D" w:rsidP="00A3037D">
      <w:pPr>
        <w:pStyle w:val="Listaszerbekezds"/>
        <w:numPr>
          <w:ilvl w:val="0"/>
          <w:numId w:val="1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alátámasztások, rögzítések, felfüggesztések ellenőrzése,</w:t>
      </w:r>
    </w:p>
    <w:p w14:paraId="215AB15A" w14:textId="77777777" w:rsidR="00A3037D" w:rsidRPr="004774C1" w:rsidRDefault="00A3037D" w:rsidP="00A3037D">
      <w:pPr>
        <w:pStyle w:val="Listaszerbekezds"/>
        <w:numPr>
          <w:ilvl w:val="0"/>
          <w:numId w:val="1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szűrők, szűrő állapotjelzők, légtömörség ellenőrzése,</w:t>
      </w:r>
    </w:p>
    <w:p w14:paraId="2F528F28" w14:textId="77777777" w:rsidR="00A3037D" w:rsidRPr="004774C1" w:rsidRDefault="00A3037D" w:rsidP="00A3037D">
      <w:pPr>
        <w:pStyle w:val="Listaszerbekezds"/>
        <w:numPr>
          <w:ilvl w:val="0"/>
          <w:numId w:val="1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befújt levegő hőmérsékletének ellenőrzése,</w:t>
      </w:r>
    </w:p>
    <w:p w14:paraId="0D4AB39F" w14:textId="77777777" w:rsidR="00A3037D" w:rsidRPr="004774C1" w:rsidRDefault="00A3037D" w:rsidP="00A3037D">
      <w:pPr>
        <w:pStyle w:val="Listaszerbekezds"/>
        <w:numPr>
          <w:ilvl w:val="0"/>
          <w:numId w:val="1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műszaki határ a berendezés belépő, illetve kilépő csonkjai, jelzők, szabályozók kapcsolók.</w:t>
      </w:r>
    </w:p>
    <w:p w14:paraId="05D9962F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07633E21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B) Hűtőkör</w:t>
      </w:r>
    </w:p>
    <w:p w14:paraId="05531C2F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hűtőkompresszorok ellenőrzése,</w:t>
      </w:r>
    </w:p>
    <w:p w14:paraId="606CE048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nyomásszabályozók, jelzők ellenőrzése,</w:t>
      </w:r>
    </w:p>
    <w:p w14:paraId="4BE5269D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túlhevítés, fagyvédelmi hőmérséklet ellenőrzés,</w:t>
      </w:r>
    </w:p>
    <w:p w14:paraId="31072390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hőcserélők ellenőrzése, tisztítása,</w:t>
      </w:r>
    </w:p>
    <w:p w14:paraId="79EC0C92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hűtőgáz mennyiség ellenőrzése,</w:t>
      </w:r>
    </w:p>
    <w:p w14:paraId="6FAB4542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teljesítmény szabályozók ellenőrzése,</w:t>
      </w:r>
    </w:p>
    <w:p w14:paraId="188CD783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kondenzátorok ellenőrzése,</w:t>
      </w:r>
    </w:p>
    <w:p w14:paraId="6E346AAB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fagypont és szivattyúk ellenőrzése fagyállóval feltöltött rendszeren,</w:t>
      </w:r>
    </w:p>
    <w:p w14:paraId="6BED1728" w14:textId="77777777" w:rsidR="00A3037D" w:rsidRPr="004774C1" w:rsidRDefault="00A3037D" w:rsidP="00A3037D">
      <w:pPr>
        <w:pStyle w:val="Listaszerbekezds"/>
        <w:numPr>
          <w:ilvl w:val="0"/>
          <w:numId w:val="3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hűtési körök tömörség vizsgálata.</w:t>
      </w:r>
    </w:p>
    <w:p w14:paraId="019E4F3F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3152E527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C) Vezérlés</w:t>
      </w:r>
    </w:p>
    <w:p w14:paraId="542DC4A9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vezérlőrendszer működőképességének ellenőrzése,</w:t>
      </w:r>
    </w:p>
    <w:p w14:paraId="7ADE7546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hibajelző áramkörök és kijelzések ellenőrzése,</w:t>
      </w:r>
    </w:p>
    <w:p w14:paraId="4345F9E9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elektromos érintkezők, csatlakozók ellenőrzése,</w:t>
      </w:r>
    </w:p>
    <w:p w14:paraId="6E9146AB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hő-kioldók, mágnes kapcsolók ellenőrzése,</w:t>
      </w:r>
    </w:p>
    <w:p w14:paraId="565104F5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parancsolt értékek beállításának ellenőrzése,</w:t>
      </w:r>
    </w:p>
    <w:p w14:paraId="7D380823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 xml:space="preserve">határolók működőképességének ellenőrzése, </w:t>
      </w:r>
    </w:p>
    <w:p w14:paraId="699D1E73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kábelek bekötésének ellenőrzése,</w:t>
      </w:r>
    </w:p>
    <w:p w14:paraId="4BA605CE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érzékelők mechanikai ellenőrzése,</w:t>
      </w:r>
    </w:p>
    <w:p w14:paraId="3B399C7C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szabályzók ellenőrzése,</w:t>
      </w:r>
    </w:p>
    <w:p w14:paraId="2C35030F" w14:textId="77777777" w:rsidR="00A3037D" w:rsidRPr="004774C1" w:rsidRDefault="00A3037D" w:rsidP="00A3037D">
      <w:pPr>
        <w:pStyle w:val="Listaszerbekezds"/>
        <w:numPr>
          <w:ilvl w:val="0"/>
          <w:numId w:val="4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műszaki határ: berendezést közvetlenül megelőző elektromos főkapcsoló.</w:t>
      </w:r>
    </w:p>
    <w:p w14:paraId="08C33144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4345B6E0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D) Fűtési kör</w:t>
      </w:r>
    </w:p>
    <w:p w14:paraId="6485798D" w14:textId="77777777" w:rsidR="00A3037D" w:rsidRPr="004774C1" w:rsidRDefault="00A3037D" w:rsidP="00A3037D">
      <w:pPr>
        <w:pStyle w:val="Listaszerbekezds"/>
        <w:numPr>
          <w:ilvl w:val="0"/>
          <w:numId w:val="5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hőcserélő ellenőrzése,</w:t>
      </w:r>
    </w:p>
    <w:p w14:paraId="6F950FAE" w14:textId="77777777" w:rsidR="00A3037D" w:rsidRPr="004774C1" w:rsidRDefault="00A3037D" w:rsidP="00A3037D">
      <w:pPr>
        <w:pStyle w:val="Listaszerbekezds"/>
        <w:numPr>
          <w:ilvl w:val="0"/>
          <w:numId w:val="5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szivattyú ellenőrzése,</w:t>
      </w:r>
    </w:p>
    <w:p w14:paraId="448770E9" w14:textId="77777777" w:rsidR="00A3037D" w:rsidRPr="004774C1" w:rsidRDefault="00A3037D" w:rsidP="00A3037D">
      <w:pPr>
        <w:pStyle w:val="Listaszerbekezds"/>
        <w:numPr>
          <w:ilvl w:val="0"/>
          <w:numId w:val="5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szelepek, szűrők, iszapfogók, légleválasztók ellenőrzése,</w:t>
      </w:r>
    </w:p>
    <w:p w14:paraId="1B03674C" w14:textId="77777777" w:rsidR="00A3037D" w:rsidRPr="004774C1" w:rsidRDefault="00A3037D" w:rsidP="00A3037D">
      <w:pPr>
        <w:pStyle w:val="Listaszerbekezds"/>
        <w:numPr>
          <w:ilvl w:val="0"/>
          <w:numId w:val="5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fűtési rendszerszabályzók (aqua-control) ellenőrzése,</w:t>
      </w:r>
    </w:p>
    <w:p w14:paraId="6C9EA17A" w14:textId="77777777" w:rsidR="00A3037D" w:rsidRPr="004774C1" w:rsidRDefault="00A3037D" w:rsidP="00A3037D">
      <w:pPr>
        <w:pStyle w:val="Listaszerbekezds"/>
        <w:numPr>
          <w:ilvl w:val="0"/>
          <w:numId w:val="5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ventilátor ellenőrzése,</w:t>
      </w:r>
    </w:p>
    <w:p w14:paraId="1CA5C17B" w14:textId="77777777" w:rsidR="00A3037D" w:rsidRPr="004774C1" w:rsidRDefault="00A3037D" w:rsidP="00A3037D">
      <w:pPr>
        <w:pStyle w:val="Listaszerbekezds"/>
        <w:numPr>
          <w:ilvl w:val="0"/>
          <w:numId w:val="5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 xml:space="preserve">műszaki határ: a berendezést közvetlenül megelőző elzárók. </w:t>
      </w:r>
    </w:p>
    <w:p w14:paraId="1DFC3E6A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70F31ADB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395A4629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E) Hűtő-fűtő (fan-coil) berendezések</w:t>
      </w:r>
    </w:p>
    <w:p w14:paraId="57425D72" w14:textId="77777777" w:rsidR="00A3037D" w:rsidRPr="004774C1" w:rsidRDefault="00A3037D" w:rsidP="00A3037D">
      <w:pPr>
        <w:pStyle w:val="Listaszerbekezds"/>
        <w:numPr>
          <w:ilvl w:val="0"/>
          <w:numId w:val="6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szűrők ellenőrzése, tisztítása,</w:t>
      </w:r>
    </w:p>
    <w:p w14:paraId="2807D45A" w14:textId="77777777" w:rsidR="00A3037D" w:rsidRPr="004774C1" w:rsidRDefault="00A3037D" w:rsidP="00A3037D">
      <w:pPr>
        <w:pStyle w:val="Listaszerbekezds"/>
        <w:numPr>
          <w:ilvl w:val="0"/>
          <w:numId w:val="6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tömörség ellenőrzés,</w:t>
      </w:r>
    </w:p>
    <w:p w14:paraId="4F6A56CA" w14:textId="77777777" w:rsidR="00A3037D" w:rsidRPr="004774C1" w:rsidRDefault="00A3037D" w:rsidP="00A3037D">
      <w:pPr>
        <w:pStyle w:val="Listaszerbekezds"/>
        <w:numPr>
          <w:ilvl w:val="0"/>
          <w:numId w:val="6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elektromos csatlakozások ellenőrzése,</w:t>
      </w:r>
    </w:p>
    <w:p w14:paraId="3D9051E8" w14:textId="77777777" w:rsidR="00A3037D" w:rsidRPr="004774C1" w:rsidRDefault="00A3037D" w:rsidP="00A3037D">
      <w:pPr>
        <w:pStyle w:val="Listaszerbekezds"/>
        <w:numPr>
          <w:ilvl w:val="0"/>
          <w:numId w:val="6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szigetelések ellenőrzése, javítása, különös figyelemmel a hideg oldali bekötéseknél,</w:t>
      </w:r>
    </w:p>
    <w:p w14:paraId="64A318E8" w14:textId="77777777" w:rsidR="00A3037D" w:rsidRPr="004774C1" w:rsidRDefault="00A3037D" w:rsidP="00A3037D">
      <w:pPr>
        <w:pStyle w:val="Listaszerbekezds"/>
        <w:numPr>
          <w:ilvl w:val="0"/>
          <w:numId w:val="6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cseppvíz elvezetés, páralecsapódás ellenőrzése,</w:t>
      </w:r>
    </w:p>
    <w:p w14:paraId="5FFF5E23" w14:textId="77777777" w:rsidR="00A3037D" w:rsidRPr="004774C1" w:rsidRDefault="00A3037D" w:rsidP="00A3037D">
      <w:pPr>
        <w:pStyle w:val="Listaszerbekezds"/>
        <w:numPr>
          <w:ilvl w:val="0"/>
          <w:numId w:val="6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szelepek működésének, szabályozhatóságának ellenőrzése,</w:t>
      </w:r>
    </w:p>
    <w:p w14:paraId="62CB4718" w14:textId="77777777" w:rsidR="00A3037D" w:rsidRPr="004774C1" w:rsidRDefault="00A3037D" w:rsidP="00A3037D">
      <w:pPr>
        <w:pStyle w:val="Listaszerbekezds"/>
        <w:numPr>
          <w:ilvl w:val="0"/>
          <w:numId w:val="6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ventilátor ellenőrzése</w:t>
      </w:r>
    </w:p>
    <w:p w14:paraId="2B735084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01E4A7E8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F) Akusztikai és rezgésvédelmi ellenőrzés.</w:t>
      </w:r>
    </w:p>
    <w:p w14:paraId="3C0A1B7D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 berendezések meg kell, hogy feleljenek a hatályos akusztikai és rezgésvédelmi jogszabályokban előírtaknak.</w:t>
      </w:r>
    </w:p>
    <w:p w14:paraId="6ACD6AB1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658308CD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Az 1. pontban felsorolt feladatok összes – anyagköltségen kívüli – költség</w:t>
      </w:r>
      <w:r w:rsidR="00195C47" w:rsidRPr="004774C1">
        <w:rPr>
          <w:rFonts w:ascii="Georgia" w:hAnsi="Georgia"/>
          <w:szCs w:val="24"/>
        </w:rPr>
        <w:t>ét</w:t>
      </w:r>
      <w:r w:rsidRPr="004774C1">
        <w:rPr>
          <w:rFonts w:ascii="Georgia" w:hAnsi="Georgia"/>
          <w:szCs w:val="24"/>
        </w:rPr>
        <w:t xml:space="preserve"> </w:t>
      </w:r>
      <w:r w:rsidR="00195C47" w:rsidRPr="004774C1">
        <w:rPr>
          <w:rFonts w:ascii="Georgia" w:hAnsi="Georgia"/>
          <w:szCs w:val="24"/>
        </w:rPr>
        <w:t>tartalmaznia kell</w:t>
      </w:r>
      <w:r w:rsidRPr="004774C1">
        <w:rPr>
          <w:rFonts w:ascii="Georgia" w:hAnsi="Georgia"/>
          <w:szCs w:val="24"/>
        </w:rPr>
        <w:t xml:space="preserve"> a vállalási ár</w:t>
      </w:r>
      <w:r w:rsidR="00195C47" w:rsidRPr="004774C1">
        <w:rPr>
          <w:rFonts w:ascii="Georgia" w:hAnsi="Georgia"/>
          <w:szCs w:val="24"/>
        </w:rPr>
        <w:t>nak.</w:t>
      </w:r>
    </w:p>
    <w:p w14:paraId="6EF58E17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5D58FE97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3A2BD8F9" w14:textId="77777777" w:rsidR="00A3037D" w:rsidRPr="004774C1" w:rsidRDefault="00A3037D" w:rsidP="00A3037D">
      <w:pPr>
        <w:spacing w:before="120" w:after="120"/>
        <w:rPr>
          <w:rFonts w:ascii="Georgia" w:hAnsi="Georgia"/>
          <w:b/>
          <w:szCs w:val="24"/>
        </w:rPr>
      </w:pPr>
      <w:r w:rsidRPr="004774C1">
        <w:rPr>
          <w:rFonts w:ascii="Georgia" w:hAnsi="Georgia"/>
          <w:b/>
          <w:szCs w:val="24"/>
        </w:rPr>
        <w:t>2.) Az esetlegesen előforduló hibák javítása.</w:t>
      </w:r>
    </w:p>
    <w:p w14:paraId="3F2F946F" w14:textId="77777777" w:rsidR="00A3037D" w:rsidRPr="004774C1" w:rsidRDefault="00A3037D" w:rsidP="00A3037D">
      <w:pPr>
        <w:spacing w:before="120" w:after="120"/>
        <w:rPr>
          <w:rFonts w:ascii="Georgia" w:hAnsi="Georgia"/>
          <w:b/>
          <w:szCs w:val="24"/>
        </w:rPr>
      </w:pPr>
    </w:p>
    <w:p w14:paraId="1F5E4735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</w:t>
      </w:r>
      <w:r w:rsidR="006A68F3" w:rsidRPr="004774C1">
        <w:rPr>
          <w:rFonts w:ascii="Georgia" w:hAnsi="Georgia"/>
          <w:szCs w:val="24"/>
        </w:rPr>
        <w:t xml:space="preserve"> jelen szerződés</w:t>
      </w:r>
      <w:r w:rsidRPr="004774C1">
        <w:rPr>
          <w:rFonts w:ascii="Georgia" w:hAnsi="Georgia"/>
          <w:szCs w:val="24"/>
        </w:rPr>
        <w:t xml:space="preserve"> kiterjed (valamint a vállalkozási </w:t>
      </w:r>
      <w:r w:rsidRPr="004774C1">
        <w:rPr>
          <w:rFonts w:ascii="Georgia" w:hAnsi="Georgia"/>
          <w:b/>
          <w:szCs w:val="24"/>
        </w:rPr>
        <w:t>díj tartalmazza</w:t>
      </w:r>
      <w:r w:rsidRPr="004774C1">
        <w:rPr>
          <w:rFonts w:ascii="Georgia" w:hAnsi="Georgia"/>
          <w:szCs w:val="24"/>
        </w:rPr>
        <w:t xml:space="preserve">) az ellenőrzések során tapasztalt, és a szerződéses időszak alatt felmerülő </w:t>
      </w:r>
      <w:r w:rsidRPr="004774C1">
        <w:rPr>
          <w:rFonts w:ascii="Georgia" w:hAnsi="Georgia"/>
          <w:b/>
          <w:szCs w:val="24"/>
        </w:rPr>
        <w:t>hibák</w:t>
      </w:r>
      <w:r w:rsidRPr="004774C1">
        <w:rPr>
          <w:rFonts w:ascii="Georgia" w:hAnsi="Georgia"/>
          <w:szCs w:val="24"/>
        </w:rPr>
        <w:t xml:space="preserve"> </w:t>
      </w:r>
      <w:r w:rsidRPr="004774C1">
        <w:rPr>
          <w:rFonts w:ascii="Georgia" w:hAnsi="Georgia"/>
          <w:b/>
          <w:szCs w:val="24"/>
        </w:rPr>
        <w:t xml:space="preserve">(hiányosságok) megszüntetésére </w:t>
      </w:r>
      <w:r w:rsidRPr="004774C1">
        <w:rPr>
          <w:rFonts w:ascii="Georgia" w:hAnsi="Georgia"/>
          <w:szCs w:val="24"/>
        </w:rPr>
        <w:t>irányuló összes tevékenységre.  A megrendelő igazolása, megrendelése alapján csak a javítás során felhasznált anyag költsége számlázható.</w:t>
      </w:r>
    </w:p>
    <w:p w14:paraId="7EDE90C5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3B64D193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25C8BF8F" w14:textId="77777777" w:rsidR="00A3037D" w:rsidRPr="004774C1" w:rsidRDefault="00A3037D" w:rsidP="00A3037D">
      <w:pPr>
        <w:spacing w:before="120" w:after="120"/>
        <w:ind w:left="284" w:hanging="284"/>
        <w:rPr>
          <w:rFonts w:ascii="Georgia" w:hAnsi="Georgia"/>
          <w:b/>
          <w:szCs w:val="24"/>
        </w:rPr>
      </w:pPr>
      <w:r w:rsidRPr="004774C1">
        <w:rPr>
          <w:rFonts w:ascii="Georgia" w:hAnsi="Georgia"/>
          <w:b/>
          <w:szCs w:val="24"/>
        </w:rPr>
        <w:t>3.) Megrendelő külön megrendelése esetében végzendő feladatok elvégzése.</w:t>
      </w:r>
    </w:p>
    <w:p w14:paraId="21698B8C" w14:textId="77777777" w:rsidR="00A3037D" w:rsidRPr="004774C1" w:rsidRDefault="00A3037D" w:rsidP="00A3037D">
      <w:pPr>
        <w:spacing w:before="120" w:after="120"/>
        <w:ind w:left="284" w:hanging="284"/>
        <w:rPr>
          <w:rFonts w:ascii="Georgia" w:hAnsi="Georgia"/>
          <w:b/>
          <w:szCs w:val="24"/>
        </w:rPr>
      </w:pPr>
    </w:p>
    <w:p w14:paraId="691B2EFB" w14:textId="35708682" w:rsidR="00BF6E67" w:rsidRPr="004774C1" w:rsidRDefault="00A3037D" w:rsidP="004774C1">
      <w:pPr>
        <w:pStyle w:val="Listaszerbekezds"/>
        <w:numPr>
          <w:ilvl w:val="0"/>
          <w:numId w:val="7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 xml:space="preserve">4. pontban meghatározott tevékenységek során feltárt hiányosságok megszüntetése, </w:t>
      </w:r>
    </w:p>
    <w:p w14:paraId="52E64B11" w14:textId="77777777" w:rsidR="00A3037D" w:rsidRPr="004774C1" w:rsidRDefault="00A3037D" w:rsidP="004774C1">
      <w:pPr>
        <w:pStyle w:val="Listaszerbekezds"/>
        <w:numPr>
          <w:ilvl w:val="0"/>
          <w:numId w:val="7"/>
        </w:numPr>
        <w:spacing w:before="120" w:after="120"/>
        <w:rPr>
          <w:rFonts w:ascii="Georgia" w:hAnsi="Georgia"/>
        </w:rPr>
      </w:pPr>
      <w:r w:rsidRPr="004774C1">
        <w:rPr>
          <w:rFonts w:ascii="Georgia" w:hAnsi="Georgia"/>
        </w:rPr>
        <w:t>berendezések esetleges áthelyezése, az Áfa nélkül számított 100.000,- Ft egységár feletti alkatrészek cseréje (nagyjavítások) tartoznak ebbe a körbe.</w:t>
      </w:r>
    </w:p>
    <w:p w14:paraId="67DABCFD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 vállalási összegben jelen pont munkáinak költsége nem szerepel.</w:t>
      </w:r>
    </w:p>
    <w:p w14:paraId="4D9132BD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56546E07" w14:textId="40A8A368" w:rsidR="00A3037D" w:rsidRPr="004774C1" w:rsidRDefault="00A3037D" w:rsidP="00A3037D">
      <w:pPr>
        <w:spacing w:before="120" w:after="120"/>
        <w:ind w:left="284" w:hanging="284"/>
        <w:rPr>
          <w:rFonts w:ascii="Georgia" w:hAnsi="Georgia"/>
          <w:b/>
          <w:szCs w:val="24"/>
        </w:rPr>
      </w:pPr>
      <w:r w:rsidRPr="004774C1">
        <w:rPr>
          <w:rFonts w:ascii="Georgia" w:hAnsi="Georgia"/>
          <w:b/>
          <w:szCs w:val="24"/>
        </w:rPr>
        <w:t>4.) A jogszabályok alapján a fluortartalmú gázt tartalmazó hűtőkörök kötelező szivárgás vizsgálatához és eredményének joghatályos igazolásához szükséges egyszeri és rendszeres tevékenységek elvégzése.</w:t>
      </w:r>
    </w:p>
    <w:p w14:paraId="000DD591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7474EF6D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lastRenderedPageBreak/>
        <w:t>A jogszabályok betartásához az egyszeri és a rendszeres feladatok elvégzésére van szükség.</w:t>
      </w:r>
    </w:p>
    <w:p w14:paraId="45120D60" w14:textId="13D9EA90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Egyszeri alkalommal kell elvégezni a vállalkozónak a hűtőkörök első revízióját; állapotfelmérést; hűtőkörökre vonatkozó szükséges dokumentáció és szivárgásvizsgálati tervkészítést, melyek díját a vállalási ár tartalmazza. A vizsgálatotokat a megrendelővel előzetesen egyeztetett időpontban kell elvégezni. Az első (egyszeri) revíziónál feltárt hibák elhárításának anyag és munkadíja a vállalási díjban nem szerepel</w:t>
      </w:r>
      <w:r w:rsidR="00BF6E67" w:rsidRPr="004774C1">
        <w:rPr>
          <w:rFonts w:ascii="Georgia" w:hAnsi="Georgia"/>
          <w:szCs w:val="24"/>
        </w:rPr>
        <w:t>, ezek elszámolása külön megrendeléssel történik</w:t>
      </w:r>
      <w:r w:rsidRPr="004774C1">
        <w:rPr>
          <w:rFonts w:ascii="Georgia" w:hAnsi="Georgia"/>
          <w:szCs w:val="24"/>
        </w:rPr>
        <w:t xml:space="preserve"> </w:t>
      </w:r>
    </w:p>
    <w:p w14:paraId="6098018D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 Nemzeti Klímavédelmi Hatóság rendszerében az állományban lévő hűtőkörök érvényességének fenntartása, a rendszeres és kötelező vizsgálatok elvégzése, vizsgálatok eredményének dokumentálása, a berendezések címkézése. A vállalási árban szerepeltetni kell e pontban szereplő munkák összes költségét.</w:t>
      </w:r>
    </w:p>
    <w:p w14:paraId="42806AB8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538AEF48" w14:textId="77777777" w:rsidR="00A3037D" w:rsidRPr="004774C1" w:rsidRDefault="00A3037D" w:rsidP="00A3037D">
      <w:pPr>
        <w:spacing w:before="120" w:after="120"/>
        <w:rPr>
          <w:rFonts w:ascii="Georgia" w:hAnsi="Georgia"/>
          <w:b/>
          <w:szCs w:val="24"/>
        </w:rPr>
      </w:pPr>
      <w:r w:rsidRPr="004774C1">
        <w:rPr>
          <w:rFonts w:ascii="Georgia" w:hAnsi="Georgia"/>
          <w:b/>
          <w:szCs w:val="24"/>
        </w:rPr>
        <w:t>5.) Az 4. pontban felsorolt tevékenységek során feltárt hiányosságok megszüntetése.</w:t>
      </w:r>
    </w:p>
    <w:p w14:paraId="140A8037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A rendszeres revíziók során talált hiányosságokat meg kell szüntetni.</w:t>
      </w:r>
    </w:p>
    <w:p w14:paraId="71E57666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 xml:space="preserve">Az elvégzendő feladat kiterjed (valamint a vállalási </w:t>
      </w:r>
      <w:r w:rsidRPr="004774C1">
        <w:rPr>
          <w:rFonts w:ascii="Georgia" w:hAnsi="Georgia"/>
          <w:b/>
          <w:szCs w:val="24"/>
        </w:rPr>
        <w:t>díj tartalmazza</w:t>
      </w:r>
      <w:r w:rsidRPr="004774C1">
        <w:rPr>
          <w:rFonts w:ascii="Georgia" w:hAnsi="Georgia"/>
          <w:szCs w:val="24"/>
        </w:rPr>
        <w:t xml:space="preserve">) az ellenőrzések során tapasztalt, valamint a szerződéses időszak alatt felmerülő </w:t>
      </w:r>
      <w:r w:rsidRPr="004774C1">
        <w:rPr>
          <w:rFonts w:ascii="Georgia" w:hAnsi="Georgia"/>
          <w:b/>
          <w:szCs w:val="24"/>
        </w:rPr>
        <w:t>hibák</w:t>
      </w:r>
      <w:r w:rsidRPr="004774C1">
        <w:rPr>
          <w:rFonts w:ascii="Georgia" w:hAnsi="Georgia"/>
          <w:szCs w:val="24"/>
        </w:rPr>
        <w:t xml:space="preserve"> </w:t>
      </w:r>
      <w:r w:rsidRPr="004774C1">
        <w:rPr>
          <w:rFonts w:ascii="Georgia" w:hAnsi="Georgia"/>
          <w:b/>
          <w:szCs w:val="24"/>
        </w:rPr>
        <w:t xml:space="preserve">(hiányosságok) megszüntetésére </w:t>
      </w:r>
      <w:r w:rsidRPr="004774C1">
        <w:rPr>
          <w:rFonts w:ascii="Georgia" w:hAnsi="Georgia"/>
          <w:szCs w:val="24"/>
        </w:rPr>
        <w:t>irányuló összes tevékenységre. A megrendelő igazolása, megrendelése alapján csak a javítás során felhasznált anyag költsége számlázható.</w:t>
      </w:r>
    </w:p>
    <w:p w14:paraId="0AFC1EA5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p w14:paraId="05304F86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  <w:r w:rsidRPr="004774C1">
        <w:rPr>
          <w:rFonts w:ascii="Georgia" w:hAnsi="Georgia"/>
          <w:szCs w:val="24"/>
        </w:rPr>
        <w:t>Nem része a jelen szerződésnek a SAUTER novaPro épület-felügyeleti program és elemeinek karbantartása, amely az Országházban, az Irodaházban és a Balassi Bálint utcai Épületben kialakított SAUTER EZ-2400/EZ-3600 DDC- alállomás hálózatról érkező adatok feldolgozását, valós idejű megjelenítését végzi, valamint beavatkozási felületként szolgál a rendszer vezérléséhez. Valamint nem része jelen szerződésnek a Honeywell SymmetrE R410.2 típusú épület-felügyeleti program és elemeinek karbantartása, amely hasonló feladatokat végez a Steindl Imre Program során létesült intézmények területén.</w:t>
      </w:r>
    </w:p>
    <w:p w14:paraId="29678845" w14:textId="77777777" w:rsidR="00A3037D" w:rsidRPr="004774C1" w:rsidRDefault="00A3037D" w:rsidP="00A3037D">
      <w:pPr>
        <w:spacing w:before="120" w:after="120"/>
        <w:rPr>
          <w:rFonts w:ascii="Georgia" w:hAnsi="Georgia"/>
          <w:szCs w:val="24"/>
        </w:rPr>
      </w:pPr>
    </w:p>
    <w:sectPr w:rsidR="00A3037D" w:rsidRPr="004774C1" w:rsidSect="00F64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FC8C2" w14:textId="77777777" w:rsidR="004774C1" w:rsidRDefault="004774C1" w:rsidP="004774C1">
      <w:r>
        <w:separator/>
      </w:r>
    </w:p>
  </w:endnote>
  <w:endnote w:type="continuationSeparator" w:id="0">
    <w:p w14:paraId="06309DB4" w14:textId="77777777" w:rsidR="004774C1" w:rsidRDefault="004774C1" w:rsidP="0047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16ADA" w14:textId="77777777" w:rsidR="004774C1" w:rsidRDefault="004774C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726701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4D9F461E" w14:textId="45451DB6" w:rsidR="004774C1" w:rsidRDefault="004774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C9E57A0" w14:textId="77777777" w:rsidR="004774C1" w:rsidRDefault="004774C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2AE8D" w14:textId="77777777" w:rsidR="004774C1" w:rsidRDefault="004774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F2E0D" w14:textId="77777777" w:rsidR="004774C1" w:rsidRDefault="004774C1" w:rsidP="004774C1">
      <w:r>
        <w:separator/>
      </w:r>
    </w:p>
  </w:footnote>
  <w:footnote w:type="continuationSeparator" w:id="0">
    <w:p w14:paraId="53D75CA2" w14:textId="77777777" w:rsidR="004774C1" w:rsidRDefault="004774C1" w:rsidP="00477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A95F9" w14:textId="77777777" w:rsidR="004774C1" w:rsidRDefault="004774C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FF8E1" w14:textId="77777777" w:rsidR="004774C1" w:rsidRDefault="004774C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85424" w14:textId="77777777" w:rsidR="004774C1" w:rsidRDefault="004774C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B567E"/>
    <w:multiLevelType w:val="hybridMultilevel"/>
    <w:tmpl w:val="EE969F02"/>
    <w:lvl w:ilvl="0" w:tplc="8398DC68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44746"/>
    <w:multiLevelType w:val="hybridMultilevel"/>
    <w:tmpl w:val="354E5804"/>
    <w:lvl w:ilvl="0" w:tplc="8398DC68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E7D31"/>
    <w:multiLevelType w:val="hybridMultilevel"/>
    <w:tmpl w:val="B72E1098"/>
    <w:lvl w:ilvl="0" w:tplc="2E5851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E467E"/>
    <w:multiLevelType w:val="hybridMultilevel"/>
    <w:tmpl w:val="310AB3E0"/>
    <w:lvl w:ilvl="0" w:tplc="8398DC68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7160"/>
    <w:multiLevelType w:val="hybridMultilevel"/>
    <w:tmpl w:val="8AA68EDE"/>
    <w:lvl w:ilvl="0" w:tplc="8398DC68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82012"/>
    <w:multiLevelType w:val="hybridMultilevel"/>
    <w:tmpl w:val="11C4F2A0"/>
    <w:lvl w:ilvl="0" w:tplc="8398DC68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7411E"/>
    <w:multiLevelType w:val="hybridMultilevel"/>
    <w:tmpl w:val="E49818F2"/>
    <w:lvl w:ilvl="0" w:tplc="C60894D2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7D"/>
    <w:rsid w:val="00150558"/>
    <w:rsid w:val="00195C47"/>
    <w:rsid w:val="001B315E"/>
    <w:rsid w:val="00461166"/>
    <w:rsid w:val="004774C1"/>
    <w:rsid w:val="0061653C"/>
    <w:rsid w:val="00651815"/>
    <w:rsid w:val="006A68F3"/>
    <w:rsid w:val="007B4BAA"/>
    <w:rsid w:val="00A25214"/>
    <w:rsid w:val="00A3037D"/>
    <w:rsid w:val="00B51F38"/>
    <w:rsid w:val="00BB01ED"/>
    <w:rsid w:val="00BF6E67"/>
    <w:rsid w:val="00CF426F"/>
    <w:rsid w:val="00E11B34"/>
    <w:rsid w:val="00EA0C31"/>
    <w:rsid w:val="00F6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D53A"/>
  <w15:docId w15:val="{21F73BDB-05C3-494B-86AB-B54DDB65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03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A3037D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A3037D"/>
    <w:pPr>
      <w:ind w:left="720"/>
      <w:contextualSpacing/>
      <w:jc w:val="left"/>
    </w:pPr>
    <w:rPr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A3037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6116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1166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116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116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116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116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1166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774C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774C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774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774C1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82F3D-0AC3-4418-8E2A-16DE4466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916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Hajnalka</cp:lastModifiedBy>
  <cp:revision>3</cp:revision>
  <dcterms:created xsi:type="dcterms:W3CDTF">2016-09-19T11:48:00Z</dcterms:created>
  <dcterms:modified xsi:type="dcterms:W3CDTF">2016-09-30T07:02:00Z</dcterms:modified>
</cp:coreProperties>
</file>